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A5" w:rsidRPr="003F53A5" w:rsidRDefault="003F53A5" w:rsidP="003F53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:rsidR="003F53A5" w:rsidRPr="003F53A5" w:rsidRDefault="003F53A5" w:rsidP="003F53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:rsidR="003F53A5" w:rsidRPr="003F53A5" w:rsidRDefault="003F53A5" w:rsidP="003F53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pelas vencedoras do certame em seus respectivos itens)</w:t>
      </w:r>
    </w:p>
    <w:p w:rsidR="003F53A5" w:rsidRPr="003F53A5" w:rsidRDefault="003F53A5" w:rsidP="003F53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53A5" w:rsidRPr="003F53A5" w:rsidRDefault="003F53A5" w:rsidP="003F53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PREGÃO ELETRÔNICO Nº 031/2023</w:t>
      </w:r>
    </w:p>
    <w:p w:rsidR="003F53A5" w:rsidRPr="003F53A5" w:rsidRDefault="003F53A5" w:rsidP="003F53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PROCESSO Nº 2023/0006321</w:t>
      </w:r>
    </w:p>
    <w:p w:rsidR="003F53A5" w:rsidRPr="003F53A5" w:rsidRDefault="003F53A5" w:rsidP="003F53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bookmarkStart w:id="0" w:name="_GoBack"/>
      <w:bookmarkEnd w:id="0"/>
    </w:p>
    <w:p w:rsidR="003F53A5" w:rsidRPr="003F53A5" w:rsidRDefault="003F53A5" w:rsidP="003F5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color w:val="000000"/>
          <w:lang w:eastAsia="pt-BR"/>
        </w:rPr>
        <w:t>Nome da empresa: CNPJ:</w:t>
      </w:r>
    </w:p>
    <w:p w:rsidR="003F53A5" w:rsidRPr="003F53A5" w:rsidRDefault="003F53A5" w:rsidP="003F5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color w:val="000000"/>
          <w:lang w:eastAsia="pt-BR"/>
        </w:rPr>
        <w:t>Endereço: Telefone:</w:t>
      </w:r>
    </w:p>
    <w:p w:rsidR="003F53A5" w:rsidRPr="003F53A5" w:rsidRDefault="003F53A5" w:rsidP="003F53A5">
      <w:pPr>
        <w:spacing w:after="195" w:line="240" w:lineRule="auto"/>
        <w:ind w:left="-7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53A5" w:rsidRPr="003F53A5" w:rsidRDefault="003F53A5" w:rsidP="003F53A5">
      <w:pPr>
        <w:spacing w:after="195" w:line="240" w:lineRule="auto"/>
        <w:ind w:left="-7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Objeto: Ata de Registro de Preços para aquisição de copos para água e para café</w:t>
      </w:r>
    </w:p>
    <w:p w:rsidR="003F53A5" w:rsidRPr="003F53A5" w:rsidRDefault="003F53A5" w:rsidP="003F53A5">
      <w:pPr>
        <w:spacing w:after="19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53A5" w:rsidRPr="003F53A5" w:rsidRDefault="003F53A5" w:rsidP="003F53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LOTE I – Cota Principal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1773"/>
        <w:gridCol w:w="852"/>
        <w:gridCol w:w="958"/>
        <w:gridCol w:w="1017"/>
        <w:gridCol w:w="1024"/>
      </w:tblGrid>
      <w:tr w:rsidR="003F53A5" w:rsidRPr="003F53A5" w:rsidTr="003F53A5">
        <w:trPr>
          <w:trHeight w:val="675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 do Material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Marca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Qtd</w:t>
            </w:r>
            <w:proofErr w:type="spellEnd"/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Preço unitário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Preço total</w:t>
            </w:r>
          </w:p>
        </w:tc>
      </w:tr>
      <w:tr w:rsidR="003F53A5" w:rsidRPr="003F53A5" w:rsidTr="003F53A5">
        <w:trPr>
          <w:trHeight w:val="705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Copo descartável; polipropileno; com capacidade mínima para 200ml, na cor branco leitoso; acondicionado em mangas, e massa de cada copo pesando no mínimo 1,80gramas; deverá constar impresso na manga a capacidade total de massa dos copos e quantidade; os copos devem conter gravado de forma indelével: em relevo a marca ou identificação do fabricante; símbolo de identificação do material p/ reciclagem conforme NBR 13230/2008 e alterações posteriores; os copos deverão estar em conformidade com certificação compulsória INMETRO NBR 14865 vigente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color w:val="000000"/>
                <w:lang w:eastAsia="pt-BR"/>
              </w:rPr>
              <w:t>Caixa com 2.500 unidades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color w:val="000000"/>
                <w:lang w:eastAsia="pt-BR"/>
              </w:rPr>
              <w:t>690 Caixas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3F53A5" w:rsidRPr="003F53A5" w:rsidRDefault="003F53A5" w:rsidP="003F53A5">
      <w:pPr>
        <w:spacing w:after="19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color w:val="000000"/>
          <w:lang w:eastAsia="pt-BR"/>
        </w:rPr>
        <w:t>Valor total por extenso: R$</w:t>
      </w:r>
    </w:p>
    <w:p w:rsidR="003F53A5" w:rsidRDefault="003F53A5" w:rsidP="003F53A5">
      <w:pPr>
        <w:spacing w:after="0" w:line="240" w:lineRule="auto"/>
        <w:ind w:right="-70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53A5" w:rsidRDefault="003F53A5" w:rsidP="003F53A5">
      <w:pPr>
        <w:spacing w:after="0" w:line="240" w:lineRule="auto"/>
        <w:ind w:right="-70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53A5" w:rsidRPr="003F53A5" w:rsidRDefault="003F53A5" w:rsidP="003F53A5">
      <w:pPr>
        <w:spacing w:after="0" w:line="240" w:lineRule="auto"/>
        <w:ind w:right="-70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53A5" w:rsidRPr="003F53A5" w:rsidRDefault="003F53A5" w:rsidP="003F53A5">
      <w:pPr>
        <w:spacing w:after="0" w:line="240" w:lineRule="auto"/>
        <w:ind w:right="-70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3F53A5" w:rsidRPr="003F53A5" w:rsidRDefault="003F53A5" w:rsidP="003F53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LOTE II – Cota (Exclusivo para ME, EPP ou Cooperativas)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1680"/>
        <w:gridCol w:w="855"/>
        <w:gridCol w:w="945"/>
        <w:gridCol w:w="1020"/>
        <w:gridCol w:w="1020"/>
      </w:tblGrid>
      <w:tr w:rsidR="003F53A5" w:rsidRPr="003F53A5" w:rsidTr="003F53A5">
        <w:trPr>
          <w:trHeight w:val="6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 do Material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Marca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Qtd</w:t>
            </w:r>
            <w:proofErr w:type="spellEnd"/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Preço unitário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Preço total</w:t>
            </w:r>
          </w:p>
        </w:tc>
      </w:tr>
      <w:tr w:rsidR="003F53A5" w:rsidRPr="003F53A5" w:rsidTr="003F53A5">
        <w:trPr>
          <w:trHeight w:val="231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Copo descartável; polipropileno; com capacidade mínima para 200ml, na cor branco leitoso; acondicionado em mangas, e massa de cada copo pesando no mínimo 1,80gramas; deverá constar impresso na manga a capacidade total de massa dos copos e quantidade; os copos devem conter gravado de forma indelével: em relevo a marca ou identificação do fabricante; símbolo de identificação do material p/ reciclagem conforme NBR 13230/2008 e alterações posteriores; os copos deverão estar em conformidade com certificação compulsória INMETRO NBR 14865 vigente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color w:val="000000"/>
                <w:lang w:eastAsia="pt-BR"/>
              </w:rPr>
              <w:t>Caixa com 2.500 unidades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color w:val="000000"/>
                <w:lang w:eastAsia="pt-BR"/>
              </w:rPr>
              <w:t>230 caixas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3F53A5" w:rsidRPr="003F53A5" w:rsidRDefault="003F53A5" w:rsidP="003F53A5">
      <w:pPr>
        <w:spacing w:after="0" w:line="240" w:lineRule="auto"/>
        <w:ind w:right="-70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color w:val="000000"/>
          <w:lang w:eastAsia="pt-BR"/>
        </w:rPr>
        <w:t> Valor total por extenso: R$</w:t>
      </w:r>
    </w:p>
    <w:p w:rsidR="003F53A5" w:rsidRPr="003F53A5" w:rsidRDefault="003F53A5" w:rsidP="003F53A5">
      <w:pPr>
        <w:spacing w:after="0" w:line="240" w:lineRule="auto"/>
        <w:ind w:right="-70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53A5" w:rsidRPr="003F53A5" w:rsidRDefault="003F53A5" w:rsidP="003F53A5">
      <w:pPr>
        <w:spacing w:after="0" w:line="240" w:lineRule="auto"/>
        <w:ind w:right="-70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53A5" w:rsidRPr="003F53A5" w:rsidRDefault="003F53A5" w:rsidP="003F53A5">
      <w:pPr>
        <w:spacing w:after="0" w:line="240" w:lineRule="auto"/>
        <w:ind w:right="-7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LOTE III</w:t>
      </w:r>
    </w:p>
    <w:p w:rsidR="003F53A5" w:rsidRPr="003F53A5" w:rsidRDefault="003F53A5" w:rsidP="003F53A5">
      <w:pPr>
        <w:spacing w:after="0" w:line="240" w:lineRule="auto"/>
        <w:ind w:right="-70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1653"/>
        <w:gridCol w:w="989"/>
        <w:gridCol w:w="1267"/>
        <w:gridCol w:w="1190"/>
        <w:gridCol w:w="1282"/>
      </w:tblGrid>
      <w:tr w:rsidR="003F53A5" w:rsidRPr="003F53A5" w:rsidTr="003F53A5">
        <w:trPr>
          <w:trHeight w:val="675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 do Material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Marca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Qtd</w:t>
            </w:r>
            <w:proofErr w:type="spellEnd"/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Preço unitário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Preço total</w:t>
            </w:r>
          </w:p>
        </w:tc>
      </w:tr>
      <w:tr w:rsidR="003F53A5" w:rsidRPr="003F53A5" w:rsidTr="003F53A5">
        <w:trPr>
          <w:trHeight w:val="231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color w:val="000000"/>
                <w:lang w:eastAsia="pt-BR"/>
              </w:rPr>
              <w:t xml:space="preserve">Copo descartável; polipropileno; com capacidade mínima para 50ml, na cor branco leitoso; acondicionado em mangas, e massa de cada copo pesando no mínimo 0,75gramas; deverá constar impresso na manga a capacidade total da massa de copo e a quantidade; os copos devem conter gravado de forma indelével: em relevo a marca ou identificação do fabricante; símbolo de identificação do material p/ reciclagem conforme NBR 13230/2008 e alterações </w:t>
            </w:r>
            <w:r w:rsidRPr="003F53A5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posteriores; os copos deverão estar em conformidade com certificação compulsória INMETRO NBR 14865 vigente;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Caixa com 5.000 unidades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color w:val="000000"/>
                <w:lang w:eastAsia="pt-BR"/>
              </w:rPr>
              <w:t>50 Caixas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3F53A5" w:rsidRPr="003F53A5" w:rsidRDefault="003F53A5" w:rsidP="003F53A5">
      <w:pPr>
        <w:spacing w:after="19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F53A5">
        <w:rPr>
          <w:rFonts w:ascii="Arial" w:eastAsia="Times New Roman" w:hAnsi="Arial" w:cs="Arial"/>
          <w:color w:val="000000"/>
          <w:lang w:eastAsia="pt-BR"/>
        </w:rPr>
        <w:t>Valor total por extenso: R$</w:t>
      </w:r>
    </w:p>
    <w:p w:rsidR="003F53A5" w:rsidRPr="003F53A5" w:rsidRDefault="003F53A5" w:rsidP="003F53A5">
      <w:pPr>
        <w:spacing w:after="0" w:line="240" w:lineRule="auto"/>
        <w:ind w:right="-70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53A5" w:rsidRPr="003F53A5" w:rsidRDefault="003F53A5" w:rsidP="003F53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53A5" w:rsidRPr="003F53A5" w:rsidRDefault="003F53A5" w:rsidP="003F53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:rsidR="003F53A5" w:rsidRPr="003F53A5" w:rsidRDefault="003F53A5" w:rsidP="003F53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3F53A5">
        <w:rPr>
          <w:rFonts w:ascii="Arial" w:eastAsia="Times New Roman" w:hAnsi="Arial" w:cs="Arial"/>
          <w:color w:val="000000"/>
          <w:lang w:eastAsia="pt-BR"/>
        </w:rPr>
        <w:t> Os preços são finais e neles estão inclusos todos os custos, tributos, encargos sociais e demais despesas relativas aos serviços, objeto desta licitação, de forma a se constituírem na única contraprestação a ser paga pela Defensoria Pública;</w:t>
      </w:r>
    </w:p>
    <w:p w:rsidR="003F53A5" w:rsidRPr="003F53A5" w:rsidRDefault="003F53A5" w:rsidP="003F53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3F53A5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:rsidR="003F53A5" w:rsidRPr="003F53A5" w:rsidRDefault="003F53A5" w:rsidP="003F53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3F53A5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:rsidR="003F53A5" w:rsidRPr="003F53A5" w:rsidRDefault="003F53A5" w:rsidP="003F53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color w:val="000000"/>
          <w:lang w:eastAsia="pt-BR"/>
        </w:rPr>
        <w:t>ou</w:t>
      </w:r>
    </w:p>
    <w:p w:rsidR="003F53A5" w:rsidRPr="003F53A5" w:rsidRDefault="003F53A5" w:rsidP="003F53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3F53A5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:rsidR="003F53A5" w:rsidRPr="003F53A5" w:rsidRDefault="003F53A5" w:rsidP="003F53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3F53A5">
        <w:rPr>
          <w:rFonts w:ascii="Arial" w:eastAsia="Times New Roman" w:hAnsi="Arial" w:cs="Arial"/>
          <w:color w:val="000000"/>
          <w:lang w:eastAsia="pt-BR"/>
        </w:rPr>
        <w:t>Dados do responsável pela assinatura da Ata de Registro de Preços: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6779"/>
      </w:tblGrid>
      <w:tr w:rsidR="003F53A5" w:rsidRPr="003F53A5" w:rsidTr="003F53A5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F53A5" w:rsidRPr="003F53A5" w:rsidTr="003F53A5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F53A5" w:rsidRPr="003F53A5" w:rsidTr="003F53A5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F53A5" w:rsidRPr="003F53A5" w:rsidTr="003F53A5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F53A5" w:rsidRPr="003F53A5" w:rsidTr="003F53A5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F53A5" w:rsidRPr="003F53A5" w:rsidTr="003F53A5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3A5" w:rsidRPr="003F53A5" w:rsidRDefault="003F53A5" w:rsidP="003F53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53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3F53A5" w:rsidRPr="003F53A5" w:rsidRDefault="003F53A5" w:rsidP="003F53A5">
      <w:pPr>
        <w:spacing w:before="120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:rsidR="003F53A5" w:rsidRPr="003F53A5" w:rsidRDefault="003F53A5" w:rsidP="003F53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53A5" w:rsidRPr="003F53A5" w:rsidRDefault="003F53A5" w:rsidP="003F53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color w:val="000000"/>
          <w:lang w:eastAsia="pt-BR"/>
        </w:rPr>
        <w:t>São Paulo, [●] de [●] de 2023.</w:t>
      </w:r>
    </w:p>
    <w:p w:rsidR="003F53A5" w:rsidRPr="003F53A5" w:rsidRDefault="003F53A5" w:rsidP="003F53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</w:p>
    <w:p w:rsidR="003F53A5" w:rsidRPr="003F53A5" w:rsidRDefault="003F53A5" w:rsidP="003F53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53A5">
        <w:rPr>
          <w:rFonts w:ascii="Arial" w:eastAsia="Times New Roman" w:hAnsi="Arial" w:cs="Arial"/>
          <w:b/>
          <w:bCs/>
          <w:color w:val="000000"/>
          <w:lang w:eastAsia="pt-BR"/>
        </w:rPr>
        <w:t>ASSINATURA E CARIMBO DO REPRESENTANTE LEGAL</w:t>
      </w:r>
    </w:p>
    <w:p w:rsidR="00AE4F19" w:rsidRDefault="00AE4F19"/>
    <w:sectPr w:rsidR="00AE4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A5"/>
    <w:rsid w:val="000366B6"/>
    <w:rsid w:val="003F53A5"/>
    <w:rsid w:val="00A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EE20"/>
  <w15:chartTrackingRefBased/>
  <w15:docId w15:val="{C4485D37-8D91-471D-BD2C-D04737C3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2023-07-03T12:56:00Z</dcterms:created>
  <dcterms:modified xsi:type="dcterms:W3CDTF">2023-07-03T13:38:00Z</dcterms:modified>
</cp:coreProperties>
</file>