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91" w:rsidRPr="0027196A" w:rsidRDefault="00C20891" w:rsidP="00C20891">
      <w:pPr>
        <w:pStyle w:val="Ttulo02"/>
      </w:pPr>
      <w:bookmarkStart w:id="0" w:name="_Toc215896565"/>
      <w:bookmarkStart w:id="1" w:name="_Toc215897360"/>
      <w:bookmarkStart w:id="2" w:name="_Toc217189868"/>
      <w:r w:rsidRPr="0027196A">
        <w:t xml:space="preserve">REPASSES A </w:t>
      </w:r>
      <w:smartTag w:uri="schemas-houaiss/mini" w:element="verbetes">
        <w:r w:rsidRPr="0027196A">
          <w:t>ÓRGÃOS</w:t>
        </w:r>
      </w:smartTag>
      <w:r w:rsidRPr="0027196A">
        <w:t xml:space="preserve"> PÚBLICOS</w:t>
      </w:r>
      <w:bookmarkEnd w:id="0"/>
      <w:bookmarkEnd w:id="1"/>
      <w:bookmarkEnd w:id="2"/>
    </w:p>
    <w:p w:rsidR="00C20891" w:rsidRPr="0027196A" w:rsidRDefault="00C20891" w:rsidP="00C20891">
      <w:pPr>
        <w:pStyle w:val="Ttulo02"/>
      </w:pPr>
      <w:bookmarkStart w:id="3" w:name="_Toc215896566"/>
      <w:bookmarkStart w:id="4" w:name="_Toc215897361"/>
      <w:bookmarkStart w:id="5" w:name="_Toc217189869"/>
      <w:r w:rsidRPr="0027196A">
        <w:t>RELAÇÃO DOS VALORES TRANSFERIDOS</w:t>
      </w:r>
      <w:bookmarkEnd w:id="3"/>
      <w:bookmarkEnd w:id="4"/>
      <w:bookmarkEnd w:id="5"/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 xml:space="preserve">DECORRENTES DE CONVÊNIO OU CARACTERIZADOS COMO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AUXÍLIOS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,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SUBVENÇÕES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OU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CONTRIBUIÇÕES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EXERCÍCIO:</w:t>
      </w:r>
      <w:r>
        <w:rPr>
          <w:rFonts w:ascii="Arial" w:hAnsi="Arial" w:cs="Arial"/>
          <w:b/>
          <w:bCs/>
          <w:sz w:val="24"/>
          <w:szCs w:val="24"/>
        </w:rPr>
        <w:t xml:space="preserve"> 201</w:t>
      </w:r>
      <w:r w:rsidR="00EE68A0">
        <w:rPr>
          <w:rFonts w:ascii="Arial" w:hAnsi="Arial" w:cs="Arial"/>
          <w:b/>
          <w:bCs/>
          <w:sz w:val="24"/>
          <w:szCs w:val="24"/>
        </w:rPr>
        <w:t>7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ÓRGÃO CONCESSOR: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D5656">
        <w:rPr>
          <w:rFonts w:ascii="Arial" w:hAnsi="Arial" w:cs="Arial"/>
          <w:b/>
          <w:bCs/>
          <w:sz w:val="24"/>
          <w:szCs w:val="24"/>
        </w:rPr>
        <w:t>DEFENSORIA PÚBLICA DO ESTADO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7196A" w:rsidRDefault="00C20891" w:rsidP="00C20891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635"/>
        <w:gridCol w:w="709"/>
        <w:gridCol w:w="850"/>
        <w:gridCol w:w="567"/>
        <w:gridCol w:w="851"/>
        <w:gridCol w:w="709"/>
        <w:gridCol w:w="850"/>
        <w:gridCol w:w="992"/>
        <w:gridCol w:w="392"/>
        <w:gridCol w:w="742"/>
        <w:gridCol w:w="1276"/>
        <w:gridCol w:w="784"/>
        <w:gridCol w:w="1167"/>
      </w:tblGrid>
      <w:tr w:rsidR="00A040E0" w:rsidRPr="00A040E0" w:rsidTr="00F53AD7">
        <w:tc>
          <w:tcPr>
            <w:tcW w:w="2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LEI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CONVÊNIO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</w:tr>
      <w:tr w:rsidR="00A040E0" w:rsidRPr="00A040E0" w:rsidTr="00F53AD7"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TIPO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(*)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BENEFICIÁRIO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/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CNPJ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ENDEREÇO</w:t>
              </w:r>
            </w:smartTag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(</w:t>
            </w: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Rua</w:t>
              </w:r>
            </w:smartTag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, n°, </w:t>
            </w:r>
            <w:proofErr w:type="spellStart"/>
            <w:proofErr w:type="gramStart"/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Cidade</w:t>
              </w:r>
            </w:smartTag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,CEP</w:t>
            </w:r>
            <w:proofErr w:type="spellEnd"/>
            <w:proofErr w:type="gramEnd"/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TextosemFormata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N°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Nº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FINALIDADE</w:t>
              </w:r>
            </w:smartTag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DATA</w:t>
              </w:r>
            </w:smartTag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DO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PAGTO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Nº DA OB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FONTE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(**)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VALOR</w:t>
              </w:r>
            </w:smartTag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EM</w:t>
              </w:r>
            </w:smartTag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smartTag w:uri="schemas-houaiss/mini" w:element="verbetes">
              <w:r w:rsidRPr="00A040E0">
                <w:rPr>
                  <w:rFonts w:ascii="Arial" w:hAnsi="Arial" w:cs="Arial"/>
                  <w:b/>
                  <w:bCs/>
                  <w:sz w:val="11"/>
                  <w:szCs w:val="11"/>
                </w:rPr>
                <w:t>REAIS</w:t>
              </w:r>
            </w:smartTag>
          </w:p>
        </w:tc>
      </w:tr>
      <w:tr w:rsidR="00A040E0" w:rsidRPr="00A040E0" w:rsidTr="00F53AD7"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Convênio</w:t>
            </w:r>
            <w:r w:rsidR="00EE68A0">
              <w:rPr>
                <w:rFonts w:ascii="Arial" w:hAnsi="Arial" w:cs="Arial"/>
                <w:bCs/>
                <w:sz w:val="11"/>
                <w:szCs w:val="11"/>
              </w:rPr>
              <w:t xml:space="preserve"> </w:t>
            </w: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A040E0" w:rsidRPr="00A040E0" w:rsidRDefault="00A040E0" w:rsidP="00B94542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sz w:val="11"/>
                <w:szCs w:val="11"/>
              </w:rPr>
              <w:t>Instituto de Medicina Social e de Criminologia de São Paulo -IMESC/ CNPJ nº 43.054.154/0001-79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 xml:space="preserve">Rua Barra Funda, 824, Barra Funda, São Paulo/SP, CEP 01152-000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8.666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21/06/1993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EE68A0" w:rsidP="00B94542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01/2017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EE68A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30/08/2017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</w:p>
          <w:p w:rsidR="00A040E0" w:rsidRPr="00A040E0" w:rsidRDefault="00A040E0" w:rsidP="00EE68A0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Cs/>
                <w:sz w:val="11"/>
                <w:szCs w:val="11"/>
              </w:rPr>
              <w:t>Realização de perícias médico-legais</w:t>
            </w:r>
            <w:r w:rsidR="00EE68A0">
              <w:rPr>
                <w:rFonts w:ascii="Arial" w:hAnsi="Arial" w:cs="Arial"/>
                <w:bCs/>
                <w:sz w:val="11"/>
                <w:szCs w:val="11"/>
              </w:rPr>
              <w:t xml:space="preserve">, psiquiátricas, de erro médico </w:t>
            </w:r>
            <w:r w:rsidRPr="00A040E0">
              <w:rPr>
                <w:rFonts w:ascii="Arial" w:hAnsi="Arial" w:cs="Arial"/>
                <w:bCs/>
                <w:sz w:val="11"/>
                <w:szCs w:val="11"/>
              </w:rPr>
              <w:t>e de investigação de vínculo genético aos beneficiários da justiça gratuita</w:t>
            </w:r>
            <w:r w:rsidR="0090559A">
              <w:rPr>
                <w:rFonts w:ascii="Arial" w:hAnsi="Arial" w:cs="Arial"/>
                <w:bCs/>
                <w:sz w:val="11"/>
                <w:szCs w:val="11"/>
              </w:rPr>
              <w:t xml:space="preserve"> nos procedimentos extrajudiciais dos usuários da Defensoria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90559A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01/12/2017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90559A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2017OB09668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90559A" w:rsidP="0090559A">
            <w:pPr>
              <w:pStyle w:val="Corpodetexto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Estadual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90559A" w:rsidP="0018001E">
            <w:pPr>
              <w:pStyle w:val="Corpodetexto"/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R$ 5.808,60</w:t>
            </w:r>
          </w:p>
        </w:tc>
      </w:tr>
      <w:tr w:rsidR="00A040E0" w:rsidRPr="00A040E0" w:rsidTr="00A040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040E0" w:rsidP="0018001E">
            <w:pPr>
              <w:pStyle w:val="Corpodetexto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040E0">
              <w:rPr>
                <w:rFonts w:ascii="Arial" w:hAnsi="Arial" w:cs="Arial"/>
                <w:b/>
                <w:bCs/>
                <w:sz w:val="11"/>
                <w:szCs w:val="11"/>
              </w:rPr>
              <w:t>TOTAL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0" w:rsidRPr="00A040E0" w:rsidRDefault="00AE139C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Cs/>
                <w:sz w:val="11"/>
                <w:szCs w:val="11"/>
              </w:rPr>
              <w:t>R$ 5.808,60</w:t>
            </w:r>
          </w:p>
        </w:tc>
      </w:tr>
    </w:tbl>
    <w:p w:rsidR="00C20891" w:rsidRDefault="00C20891" w:rsidP="00C20891">
      <w:pPr>
        <w:rPr>
          <w:rFonts w:ascii="Arial" w:hAnsi="Arial" w:cs="Arial"/>
          <w:b/>
        </w:rPr>
      </w:pPr>
    </w:p>
    <w:p w:rsidR="005620FD" w:rsidRPr="0027196A" w:rsidRDefault="005620FD" w:rsidP="005620FD">
      <w:pPr>
        <w:rPr>
          <w:rFonts w:ascii="Arial" w:hAnsi="Arial" w:cs="Arial"/>
        </w:rPr>
      </w:pPr>
      <w:r w:rsidRPr="0027196A">
        <w:rPr>
          <w:rFonts w:ascii="Arial" w:hAnsi="Arial" w:cs="Arial"/>
          <w:b/>
        </w:rPr>
        <w:t>LOCAL e DATA:</w:t>
      </w:r>
      <w:r>
        <w:rPr>
          <w:rFonts w:ascii="Arial" w:hAnsi="Arial" w:cs="Arial"/>
          <w:b/>
        </w:rPr>
        <w:t xml:space="preserve"> São Paulo, 10 de janeiro de 2018.</w:t>
      </w:r>
    </w:p>
    <w:p w:rsidR="005620FD" w:rsidRDefault="005620FD" w:rsidP="005620FD">
      <w:pPr>
        <w:rPr>
          <w:rFonts w:ascii="Arial" w:hAnsi="Arial" w:cs="Arial"/>
          <w:b/>
        </w:rPr>
      </w:pPr>
      <w:r w:rsidRPr="0027196A">
        <w:rPr>
          <w:rFonts w:ascii="Arial" w:hAnsi="Arial" w:cs="Arial"/>
          <w:b/>
        </w:rPr>
        <w:lastRenderedPageBreak/>
        <w:t xml:space="preserve">RESPONSÁVEL: </w:t>
      </w:r>
    </w:p>
    <w:p w:rsidR="005620FD" w:rsidRDefault="005620FD" w:rsidP="005620FD">
      <w:pPr>
        <w:rPr>
          <w:rFonts w:ascii="Arial" w:hAnsi="Arial" w:cs="Arial"/>
          <w:b/>
        </w:rPr>
      </w:pPr>
    </w:p>
    <w:p w:rsidR="005620FD" w:rsidRDefault="005620FD" w:rsidP="005620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Edgar Pierini Neto</w:t>
      </w:r>
    </w:p>
    <w:p w:rsidR="005620FD" w:rsidRPr="0027196A" w:rsidRDefault="005620FD" w:rsidP="005620FD">
      <w:pPr>
        <w:rPr>
          <w:rFonts w:ascii="Arial" w:hAnsi="Arial" w:cs="Arial"/>
        </w:rPr>
      </w:pPr>
      <w:r w:rsidRPr="00591513">
        <w:rPr>
          <w:rFonts w:ascii="Arial" w:hAnsi="Arial" w:cs="Arial"/>
          <w:b/>
        </w:rPr>
        <w:t>Defensor Públic</w:t>
      </w:r>
      <w:r>
        <w:rPr>
          <w:rFonts w:ascii="Arial" w:hAnsi="Arial" w:cs="Arial"/>
          <w:b/>
        </w:rPr>
        <w:t>o</w:t>
      </w:r>
      <w:r w:rsidRPr="00591513">
        <w:rPr>
          <w:rFonts w:ascii="Arial" w:hAnsi="Arial" w:cs="Arial"/>
          <w:b/>
        </w:rPr>
        <w:t xml:space="preserve"> Assessor de Convênios</w:t>
      </w:r>
    </w:p>
    <w:p w:rsidR="00C20891" w:rsidRPr="0027196A" w:rsidRDefault="00C20891" w:rsidP="00C20891">
      <w:pPr>
        <w:rPr>
          <w:rFonts w:ascii="Arial" w:hAnsi="Arial" w:cs="Arial"/>
        </w:rPr>
      </w:pPr>
      <w:bookmarkStart w:id="6" w:name="_GoBack"/>
      <w:bookmarkEnd w:id="6"/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(*) Auxílio, subvenção ou contribuição.</w:t>
      </w: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(**) Fonte de recursos: federal ou estadual.</w:t>
      </w:r>
    </w:p>
    <w:p w:rsidR="005770C9" w:rsidRPr="00B0038D" w:rsidRDefault="005770C9" w:rsidP="00B0038D"/>
    <w:sectPr w:rsidR="005770C9" w:rsidRPr="00B0038D" w:rsidSect="00077FA9">
      <w:headerReference w:type="default" r:id="rId8"/>
      <w:footerReference w:type="default" r:id="rId9"/>
      <w:pgSz w:w="16838" w:h="11906" w:orient="landscape"/>
      <w:pgMar w:top="1701" w:right="1814" w:bottom="1701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08E" w:rsidRDefault="009E508E" w:rsidP="0000493A">
      <w:pPr>
        <w:spacing w:after="0" w:line="240" w:lineRule="auto"/>
      </w:pPr>
      <w:r>
        <w:separator/>
      </w:r>
    </w:p>
  </w:endnote>
  <w:endnote w:type="continuationSeparator" w:id="0">
    <w:p w:rsidR="009E508E" w:rsidRDefault="009E508E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Default="00C836B5">
    <w:pPr>
      <w:pStyle w:val="Rodap"/>
      <w:jc w:val="right"/>
    </w:pPr>
  </w:p>
  <w:p w:rsidR="00C836B5" w:rsidRDefault="00C836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08E" w:rsidRDefault="009E508E" w:rsidP="0000493A">
      <w:pPr>
        <w:spacing w:after="0" w:line="240" w:lineRule="auto"/>
      </w:pPr>
      <w:r>
        <w:separator/>
      </w:r>
    </w:p>
  </w:footnote>
  <w:footnote w:type="continuationSeparator" w:id="0">
    <w:p w:rsidR="009E508E" w:rsidRDefault="009E508E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Pr="002F1E99" w:rsidRDefault="00C836B5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C836B5" w:rsidRPr="00E8583E" w:rsidTr="00162777">
      <w:trPr>
        <w:trHeight w:val="826"/>
      </w:trPr>
      <w:tc>
        <w:tcPr>
          <w:tcW w:w="5245" w:type="dxa"/>
          <w:vAlign w:val="center"/>
        </w:tcPr>
        <w:p w:rsidR="00C836B5" w:rsidRPr="00E8583E" w:rsidRDefault="00C836B5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C836B5" w:rsidRPr="00CC06FD" w:rsidRDefault="00C16515" w:rsidP="00CC06FD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Defensoria Pública-Geral</w:t>
          </w:r>
        </w:p>
      </w:tc>
    </w:tr>
  </w:tbl>
  <w:p w:rsidR="00C836B5" w:rsidRPr="0000493A" w:rsidRDefault="00C836B5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54C"/>
    <w:multiLevelType w:val="hybridMultilevel"/>
    <w:tmpl w:val="9D58D5D6"/>
    <w:lvl w:ilvl="0" w:tplc="7AA23C4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2D822E1"/>
    <w:multiLevelType w:val="hybridMultilevel"/>
    <w:tmpl w:val="164240BA"/>
    <w:lvl w:ilvl="0" w:tplc="CCEE779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DA331E7"/>
    <w:multiLevelType w:val="hybridMultilevel"/>
    <w:tmpl w:val="34DE8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3854"/>
    <w:multiLevelType w:val="hybridMultilevel"/>
    <w:tmpl w:val="3CF61D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26D77"/>
    <w:rsid w:val="00035B63"/>
    <w:rsid w:val="00043A44"/>
    <w:rsid w:val="00077FA9"/>
    <w:rsid w:val="0013094F"/>
    <w:rsid w:val="001315A8"/>
    <w:rsid w:val="00134B5F"/>
    <w:rsid w:val="00162777"/>
    <w:rsid w:val="00170C18"/>
    <w:rsid w:val="001D1FB1"/>
    <w:rsid w:val="001D7D24"/>
    <w:rsid w:val="00267C2E"/>
    <w:rsid w:val="00277D29"/>
    <w:rsid w:val="00280109"/>
    <w:rsid w:val="002D5656"/>
    <w:rsid w:val="002E5C66"/>
    <w:rsid w:val="002F1E99"/>
    <w:rsid w:val="003053A7"/>
    <w:rsid w:val="003372D8"/>
    <w:rsid w:val="00351A54"/>
    <w:rsid w:val="00382185"/>
    <w:rsid w:val="003B3D62"/>
    <w:rsid w:val="003B549F"/>
    <w:rsid w:val="003D71B1"/>
    <w:rsid w:val="003F1DF2"/>
    <w:rsid w:val="004265A6"/>
    <w:rsid w:val="00453BB8"/>
    <w:rsid w:val="004A2107"/>
    <w:rsid w:val="004B329A"/>
    <w:rsid w:val="004C2405"/>
    <w:rsid w:val="00522BF7"/>
    <w:rsid w:val="00523B26"/>
    <w:rsid w:val="00552CDF"/>
    <w:rsid w:val="005620FD"/>
    <w:rsid w:val="005770C9"/>
    <w:rsid w:val="005B0C59"/>
    <w:rsid w:val="005C2556"/>
    <w:rsid w:val="005F537B"/>
    <w:rsid w:val="00612417"/>
    <w:rsid w:val="00642B20"/>
    <w:rsid w:val="00646C78"/>
    <w:rsid w:val="00667F67"/>
    <w:rsid w:val="006E06D0"/>
    <w:rsid w:val="00711380"/>
    <w:rsid w:val="0072320D"/>
    <w:rsid w:val="007245C4"/>
    <w:rsid w:val="00772522"/>
    <w:rsid w:val="007824A0"/>
    <w:rsid w:val="007A6251"/>
    <w:rsid w:val="007B4BCD"/>
    <w:rsid w:val="007C7182"/>
    <w:rsid w:val="007E6A26"/>
    <w:rsid w:val="007E707E"/>
    <w:rsid w:val="007F1AF3"/>
    <w:rsid w:val="0083251E"/>
    <w:rsid w:val="00892D8D"/>
    <w:rsid w:val="008A363F"/>
    <w:rsid w:val="008C59FA"/>
    <w:rsid w:val="008F13DD"/>
    <w:rsid w:val="0090559A"/>
    <w:rsid w:val="009211BF"/>
    <w:rsid w:val="00925238"/>
    <w:rsid w:val="00946FD2"/>
    <w:rsid w:val="009514D1"/>
    <w:rsid w:val="009A2128"/>
    <w:rsid w:val="009A3E10"/>
    <w:rsid w:val="009E508E"/>
    <w:rsid w:val="00A040E0"/>
    <w:rsid w:val="00A273F4"/>
    <w:rsid w:val="00A30334"/>
    <w:rsid w:val="00AC4343"/>
    <w:rsid w:val="00AE139C"/>
    <w:rsid w:val="00B0038D"/>
    <w:rsid w:val="00B221D7"/>
    <w:rsid w:val="00B60CD8"/>
    <w:rsid w:val="00B6497F"/>
    <w:rsid w:val="00B8548B"/>
    <w:rsid w:val="00B864FE"/>
    <w:rsid w:val="00B94542"/>
    <w:rsid w:val="00BC5E6B"/>
    <w:rsid w:val="00BD21B6"/>
    <w:rsid w:val="00BE6681"/>
    <w:rsid w:val="00C0205F"/>
    <w:rsid w:val="00C06351"/>
    <w:rsid w:val="00C16515"/>
    <w:rsid w:val="00C20891"/>
    <w:rsid w:val="00C3366D"/>
    <w:rsid w:val="00C41BF5"/>
    <w:rsid w:val="00C836B5"/>
    <w:rsid w:val="00C94650"/>
    <w:rsid w:val="00CC06FD"/>
    <w:rsid w:val="00CC4F24"/>
    <w:rsid w:val="00CD25BF"/>
    <w:rsid w:val="00CD588E"/>
    <w:rsid w:val="00CF1149"/>
    <w:rsid w:val="00D73A04"/>
    <w:rsid w:val="00DB2AC4"/>
    <w:rsid w:val="00DC39CE"/>
    <w:rsid w:val="00E43694"/>
    <w:rsid w:val="00E44D61"/>
    <w:rsid w:val="00E50674"/>
    <w:rsid w:val="00E56FE9"/>
    <w:rsid w:val="00E8583E"/>
    <w:rsid w:val="00EE68A0"/>
    <w:rsid w:val="00F30C1F"/>
    <w:rsid w:val="00F53AD7"/>
    <w:rsid w:val="00F71164"/>
    <w:rsid w:val="00F805C3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4097"/>
    <o:shapelayout v:ext="edit">
      <o:idmap v:ext="edit" data="1"/>
    </o:shapelayout>
  </w:shapeDefaults>
  <w:decimalSymbol w:val=","/>
  <w:listSeparator w:val=";"/>
  <w15:docId w15:val="{027A02E0-F0E2-4659-BEA2-C4BD81F7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1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1B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211BF"/>
    <w:rPr>
      <w:vertAlign w:val="superscript"/>
    </w:rPr>
  </w:style>
  <w:style w:type="paragraph" w:styleId="NormalWeb">
    <w:name w:val="Normal (Web)"/>
    <w:basedOn w:val="Normal"/>
    <w:unhideWhenUsed/>
    <w:rsid w:val="00921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8548B"/>
    <w:pPr>
      <w:tabs>
        <w:tab w:val="left" w:pos="3168"/>
      </w:tabs>
      <w:spacing w:after="0" w:line="36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8548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nhideWhenUsed/>
    <w:rsid w:val="00C1651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651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F30C1F"/>
    <w:pPr>
      <w:ind w:left="708"/>
    </w:pPr>
  </w:style>
  <w:style w:type="paragraph" w:customStyle="1" w:styleId="PargrafodaLista1">
    <w:name w:val="Parágrafo da Lista1"/>
    <w:basedOn w:val="Normal"/>
    <w:qFormat/>
    <w:rsid w:val="00F30C1F"/>
    <w:pPr>
      <w:ind w:left="720"/>
    </w:pPr>
    <w:rPr>
      <w:rFonts w:cs="Calibri"/>
    </w:rPr>
  </w:style>
  <w:style w:type="paragraph" w:customStyle="1" w:styleId="Standard">
    <w:name w:val="Standard"/>
    <w:rsid w:val="005770C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rsid w:val="00C208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C20891"/>
    <w:rPr>
      <w:rFonts w:ascii="Courier New" w:eastAsia="Times New Roman" w:hAnsi="Courier New" w:cs="Courier New"/>
      <w:lang w:val="en-US" w:eastAsia="en-US"/>
    </w:rPr>
  </w:style>
  <w:style w:type="paragraph" w:customStyle="1" w:styleId="Ttulo02">
    <w:name w:val="Título 02"/>
    <w:basedOn w:val="Ttulo2"/>
    <w:rsid w:val="00C20891"/>
    <w:pPr>
      <w:keepLines w:val="0"/>
      <w:spacing w:before="0" w:line="240" w:lineRule="auto"/>
      <w:jc w:val="center"/>
    </w:pPr>
    <w:rPr>
      <w:rFonts w:ascii="Arial" w:eastAsia="Times New Roman" w:hAnsi="Arial" w:cs="Arial"/>
      <w:b/>
      <w:bCs/>
      <w:caps/>
      <w:snapToGrid w:val="0"/>
      <w:color w:val="auto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8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1F77-243D-407E-922E-7A5DBC22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MANUEL ALEXANDRE FILIPE MONTEIRO</cp:lastModifiedBy>
  <cp:revision>4</cp:revision>
  <cp:lastPrinted>2017-01-31T16:24:00Z</cp:lastPrinted>
  <dcterms:created xsi:type="dcterms:W3CDTF">2018-01-10T13:29:00Z</dcterms:created>
  <dcterms:modified xsi:type="dcterms:W3CDTF">2018-01-10T19:50:00Z</dcterms:modified>
</cp:coreProperties>
</file>