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7E" w:rsidRPr="0028197E" w:rsidRDefault="0028197E" w:rsidP="0028197E">
      <w:pPr>
        <w:autoSpaceDE w:val="0"/>
        <w:autoSpaceDN w:val="0"/>
        <w:adjustRightInd w:val="0"/>
        <w:jc w:val="center"/>
        <w:rPr>
          <w:rFonts w:ascii="Arial" w:hAnsi="Arial"/>
          <w:b/>
          <w:sz w:val="24"/>
          <w:szCs w:val="24"/>
        </w:rPr>
      </w:pPr>
      <w:r w:rsidRPr="0028197E">
        <w:rPr>
          <w:rFonts w:ascii="Arial" w:hAnsi="Arial"/>
          <w:b/>
          <w:sz w:val="24"/>
          <w:szCs w:val="24"/>
        </w:rPr>
        <w:t>EDITAL DE CIÊNCIA DE ELIMINAÇÃO DE DOCUMENTOS</w:t>
      </w:r>
    </w:p>
    <w:p w:rsidR="0028197E" w:rsidRPr="0028197E" w:rsidRDefault="0028197E" w:rsidP="0028197E">
      <w:pPr>
        <w:autoSpaceDE w:val="0"/>
        <w:autoSpaceDN w:val="0"/>
        <w:adjustRightInd w:val="0"/>
        <w:jc w:val="center"/>
        <w:rPr>
          <w:rFonts w:ascii="Arial" w:hAnsi="Arial"/>
          <w:sz w:val="24"/>
          <w:szCs w:val="24"/>
        </w:rPr>
      </w:pPr>
      <w:r w:rsidRPr="0028197E">
        <w:rPr>
          <w:rFonts w:ascii="Arial" w:hAnsi="Arial"/>
          <w:b/>
          <w:sz w:val="24"/>
          <w:szCs w:val="24"/>
        </w:rPr>
        <w:t>Nº ______, DE ____/____/______</w:t>
      </w:r>
    </w:p>
    <w:p w:rsidR="0028197E" w:rsidRPr="0028197E" w:rsidRDefault="0028197E" w:rsidP="002819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28197E" w:rsidRPr="0028197E" w:rsidRDefault="0028197E" w:rsidP="002819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28197E" w:rsidRPr="0028197E" w:rsidRDefault="0028197E" w:rsidP="0028197E">
      <w:pPr>
        <w:spacing w:after="0" w:line="360" w:lineRule="auto"/>
        <w:ind w:right="280" w:firstLine="914"/>
        <w:jc w:val="both"/>
        <w:rPr>
          <w:rFonts w:ascii="Arial" w:hAnsi="Arial"/>
          <w:color w:val="181717"/>
          <w:sz w:val="24"/>
          <w:szCs w:val="24"/>
        </w:rPr>
      </w:pPr>
      <w:r w:rsidRPr="0028197E">
        <w:rPr>
          <w:rFonts w:ascii="Arial" w:hAnsi="Arial"/>
          <w:color w:val="181717"/>
          <w:sz w:val="24"/>
          <w:szCs w:val="24"/>
        </w:rPr>
        <w:t>O Presidente da Comissão Central de Gestão de Documentos, designado pelo Ato DPG......, de ...... /......./......, publicado no Diário Oficial do Estado de São Paulo de ....../......./......, página .......,  de acordo com a Tabela de Temporalidade e Acesso aos Documentos da Defensoria Pública do Estado de São Paulo, faz saber a quem possa interessar que a partir do trigésimo dia subsequente à data de publicação deste Edital no Diário Oficial do Estado de São Paulo, caso não haja oposição, as unidade/órgãos abaixo relacionados eliminarão os documentos respectivamente relacionados.</w:t>
      </w:r>
    </w:p>
    <w:p w:rsidR="0028197E" w:rsidRPr="0028197E" w:rsidRDefault="0028197E" w:rsidP="0028197E">
      <w:pPr>
        <w:spacing w:after="0" w:line="360" w:lineRule="auto"/>
        <w:ind w:right="280" w:firstLine="914"/>
        <w:jc w:val="both"/>
        <w:rPr>
          <w:rFonts w:ascii="Arial" w:hAnsi="Arial"/>
          <w:color w:val="181717"/>
          <w:sz w:val="24"/>
          <w:szCs w:val="24"/>
        </w:rPr>
      </w:pPr>
      <w:r w:rsidRPr="0028197E">
        <w:rPr>
          <w:rFonts w:ascii="Arial" w:hAnsi="Arial"/>
          <w:color w:val="181717"/>
          <w:sz w:val="24"/>
          <w:szCs w:val="24"/>
        </w:rPr>
        <w:t xml:space="preserve">Os interessados, no prazo citado, poderão requerer consultas aos documentos por meio do Serviço de Informação ao Cidadão – SIC, no endereço eletrônico </w:t>
      </w:r>
      <w:r w:rsidRPr="0028197E">
        <w:rPr>
          <w:rFonts w:ascii="Arial" w:hAnsi="Arial"/>
          <w:sz w:val="24"/>
          <w:szCs w:val="24"/>
        </w:rPr>
        <w:t>sic@defensoria.sp.gov.br ou por</w:t>
      </w:r>
      <w:r w:rsidRPr="0028197E">
        <w:rPr>
          <w:rFonts w:ascii="Arial" w:hAnsi="Arial"/>
          <w:color w:val="181717"/>
          <w:sz w:val="24"/>
          <w:szCs w:val="24"/>
        </w:rPr>
        <w:t xml:space="preserve"> telefone (11) 3105-9040, ramal 121.</w:t>
      </w:r>
    </w:p>
    <w:p w:rsidR="0028197E" w:rsidRPr="0028197E" w:rsidRDefault="0028197E" w:rsidP="0028197E">
      <w:pPr>
        <w:spacing w:after="0" w:line="360" w:lineRule="auto"/>
        <w:ind w:right="280"/>
        <w:jc w:val="both"/>
        <w:rPr>
          <w:rFonts w:ascii="Arial" w:hAnsi="Arial"/>
          <w:color w:val="181717"/>
          <w:sz w:val="24"/>
          <w:szCs w:val="24"/>
        </w:rPr>
      </w:pPr>
      <w:r w:rsidRPr="0028197E">
        <w:rPr>
          <w:rFonts w:ascii="Arial" w:hAnsi="Arial"/>
          <w:color w:val="181717"/>
          <w:sz w:val="24"/>
          <w:szCs w:val="24"/>
        </w:rPr>
        <w:t xml:space="preserve"> </w:t>
      </w:r>
    </w:p>
    <w:p w:rsidR="0028197E" w:rsidRPr="0028197E" w:rsidRDefault="0028197E" w:rsidP="0028197E">
      <w:pPr>
        <w:spacing w:after="0" w:line="360" w:lineRule="auto"/>
        <w:ind w:right="280"/>
        <w:rPr>
          <w:rFonts w:ascii="Arial" w:hAnsi="Arial"/>
          <w:color w:val="181717"/>
          <w:sz w:val="24"/>
          <w:szCs w:val="24"/>
        </w:rPr>
      </w:pPr>
    </w:p>
    <w:p w:rsidR="0028197E" w:rsidRPr="0028197E" w:rsidRDefault="0028197E" w:rsidP="0028197E">
      <w:pPr>
        <w:spacing w:after="0" w:line="360" w:lineRule="auto"/>
        <w:ind w:right="280"/>
        <w:rPr>
          <w:rFonts w:ascii="Arial" w:hAnsi="Arial"/>
          <w:color w:val="181717"/>
          <w:sz w:val="24"/>
          <w:szCs w:val="24"/>
        </w:rPr>
      </w:pPr>
    </w:p>
    <w:p w:rsidR="0028197E" w:rsidRPr="0028197E" w:rsidRDefault="0028197E" w:rsidP="0028197E">
      <w:pPr>
        <w:spacing w:after="0" w:line="360" w:lineRule="auto"/>
        <w:ind w:right="280"/>
        <w:rPr>
          <w:rFonts w:ascii="Arial" w:hAnsi="Arial"/>
          <w:color w:val="181717"/>
          <w:sz w:val="24"/>
          <w:szCs w:val="24"/>
        </w:rPr>
      </w:pPr>
      <w:r w:rsidRPr="0028197E">
        <w:rPr>
          <w:rFonts w:ascii="Arial" w:hAnsi="Arial"/>
          <w:color w:val="181717"/>
          <w:sz w:val="24"/>
          <w:szCs w:val="24"/>
        </w:rPr>
        <w:t>Unidade/órgão:</w:t>
      </w:r>
    </w:p>
    <w:p w:rsidR="0028197E" w:rsidRPr="0028197E" w:rsidRDefault="0028197E" w:rsidP="0028197E">
      <w:pPr>
        <w:spacing w:after="0" w:line="360" w:lineRule="auto"/>
        <w:ind w:right="280"/>
        <w:rPr>
          <w:rFonts w:ascii="Arial" w:hAnsi="Arial"/>
          <w:color w:val="181717"/>
          <w:sz w:val="24"/>
          <w:szCs w:val="24"/>
        </w:rPr>
      </w:pPr>
      <w:r w:rsidRPr="0028197E">
        <w:rPr>
          <w:rFonts w:ascii="Arial" w:hAnsi="Arial"/>
          <w:color w:val="181717"/>
          <w:sz w:val="24"/>
          <w:szCs w:val="24"/>
        </w:rPr>
        <w:t>Documento:</w:t>
      </w:r>
    </w:p>
    <w:p w:rsidR="0028197E" w:rsidRPr="0028197E" w:rsidRDefault="0028197E" w:rsidP="0028197E">
      <w:pPr>
        <w:spacing w:after="0" w:line="360" w:lineRule="auto"/>
        <w:ind w:right="280"/>
        <w:rPr>
          <w:rFonts w:ascii="Arial" w:hAnsi="Arial"/>
          <w:color w:val="181717"/>
          <w:sz w:val="24"/>
          <w:szCs w:val="24"/>
        </w:rPr>
      </w:pPr>
      <w:r w:rsidRPr="0028197E">
        <w:rPr>
          <w:rFonts w:ascii="Arial" w:hAnsi="Arial"/>
          <w:color w:val="181717"/>
          <w:sz w:val="24"/>
          <w:szCs w:val="24"/>
        </w:rPr>
        <w:t>Data limite:</w:t>
      </w:r>
    </w:p>
    <w:p w:rsidR="0028197E" w:rsidRPr="0028197E" w:rsidRDefault="0028197E" w:rsidP="0028197E">
      <w:pPr>
        <w:spacing w:after="0" w:line="360" w:lineRule="auto"/>
        <w:ind w:right="280"/>
        <w:rPr>
          <w:rFonts w:ascii="Arial" w:hAnsi="Arial"/>
          <w:color w:val="181717"/>
          <w:sz w:val="24"/>
          <w:szCs w:val="24"/>
        </w:rPr>
      </w:pPr>
      <w:r w:rsidRPr="0028197E">
        <w:rPr>
          <w:rFonts w:ascii="Arial" w:hAnsi="Arial"/>
          <w:color w:val="181717"/>
          <w:sz w:val="24"/>
          <w:szCs w:val="24"/>
        </w:rPr>
        <w:t>Total em metro linear:</w:t>
      </w:r>
    </w:p>
    <w:p w:rsidR="0028197E" w:rsidRPr="0028197E" w:rsidRDefault="0028197E" w:rsidP="0028197E">
      <w:pPr>
        <w:spacing w:after="0" w:line="360" w:lineRule="auto"/>
        <w:ind w:right="280"/>
        <w:rPr>
          <w:rFonts w:ascii="Arial" w:hAnsi="Arial"/>
          <w:color w:val="181717"/>
          <w:sz w:val="24"/>
          <w:szCs w:val="24"/>
        </w:rPr>
      </w:pPr>
    </w:p>
    <w:p w:rsidR="0028197E" w:rsidRPr="0028197E" w:rsidRDefault="0028197E" w:rsidP="0028197E">
      <w:pPr>
        <w:spacing w:after="0" w:line="360" w:lineRule="auto"/>
        <w:ind w:right="280"/>
        <w:rPr>
          <w:rFonts w:ascii="Arial" w:hAnsi="Arial"/>
          <w:color w:val="181717"/>
          <w:sz w:val="24"/>
          <w:szCs w:val="24"/>
        </w:rPr>
      </w:pPr>
    </w:p>
    <w:p w:rsidR="0028197E" w:rsidRDefault="0028197E" w:rsidP="0028197E">
      <w:pPr>
        <w:spacing w:after="0" w:line="360" w:lineRule="auto"/>
        <w:ind w:right="280"/>
        <w:rPr>
          <w:rFonts w:ascii="Arial" w:hAnsi="Arial"/>
          <w:color w:val="181717"/>
          <w:sz w:val="24"/>
          <w:szCs w:val="24"/>
        </w:rPr>
      </w:pPr>
    </w:p>
    <w:p w:rsidR="0028197E" w:rsidRPr="0028197E" w:rsidRDefault="0028197E" w:rsidP="0028197E">
      <w:pPr>
        <w:spacing w:after="0" w:line="360" w:lineRule="auto"/>
        <w:ind w:right="280"/>
        <w:rPr>
          <w:rFonts w:ascii="Arial" w:hAnsi="Arial"/>
          <w:color w:val="181717"/>
          <w:sz w:val="24"/>
          <w:szCs w:val="24"/>
        </w:rPr>
      </w:pPr>
      <w:bookmarkStart w:id="0" w:name="_GoBack"/>
      <w:bookmarkEnd w:id="0"/>
    </w:p>
    <w:p w:rsidR="0028197E" w:rsidRPr="0028197E" w:rsidRDefault="0028197E" w:rsidP="0028197E">
      <w:pPr>
        <w:autoSpaceDE w:val="0"/>
        <w:autoSpaceDN w:val="0"/>
        <w:adjustRightInd w:val="0"/>
        <w:spacing w:after="0" w:line="360" w:lineRule="auto"/>
        <w:rPr>
          <w:rFonts w:ascii="Arial" w:hAnsi="Arial"/>
          <w:color w:val="181717"/>
          <w:sz w:val="24"/>
          <w:szCs w:val="24"/>
        </w:rPr>
      </w:pPr>
    </w:p>
    <w:p w:rsidR="0028197E" w:rsidRPr="0028197E" w:rsidRDefault="0028197E" w:rsidP="002819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/>
          <w:color w:val="181717"/>
          <w:sz w:val="24"/>
          <w:szCs w:val="24"/>
        </w:rPr>
      </w:pPr>
      <w:r w:rsidRPr="0028197E">
        <w:rPr>
          <w:rFonts w:ascii="Arial" w:hAnsi="Arial"/>
          <w:color w:val="181717"/>
          <w:sz w:val="24"/>
          <w:szCs w:val="24"/>
        </w:rPr>
        <w:t>(Local e Data)</w:t>
      </w:r>
    </w:p>
    <w:p w:rsidR="0028197E" w:rsidRPr="0028197E" w:rsidRDefault="0028197E" w:rsidP="0028197E">
      <w:pPr>
        <w:spacing w:after="0" w:line="360" w:lineRule="auto"/>
        <w:ind w:right="280"/>
        <w:jc w:val="center"/>
        <w:rPr>
          <w:rFonts w:ascii="Arial" w:hAnsi="Arial"/>
          <w:color w:val="181717"/>
          <w:sz w:val="24"/>
          <w:szCs w:val="24"/>
        </w:rPr>
      </w:pPr>
      <w:r w:rsidRPr="0028197E">
        <w:rPr>
          <w:rFonts w:ascii="Arial" w:hAnsi="Arial"/>
          <w:color w:val="181717"/>
          <w:sz w:val="24"/>
          <w:szCs w:val="24"/>
        </w:rPr>
        <w:t>Presidente da Comissão Central de Gestão de Documentos.</w:t>
      </w:r>
    </w:p>
    <w:sectPr w:rsidR="0028197E" w:rsidRPr="0028197E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1D7D24" w:rsidRPr="0028197E" w:rsidRDefault="0028197E" w:rsidP="0028197E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Defensoria Pública-Geral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7338B"/>
    <w:rsid w:val="00091A5E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197E"/>
    <w:rsid w:val="0028541A"/>
    <w:rsid w:val="002E17D7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5364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87E8C"/>
    <w:rsid w:val="008A3397"/>
    <w:rsid w:val="008A363F"/>
    <w:rsid w:val="008C59FA"/>
    <w:rsid w:val="008F31AA"/>
    <w:rsid w:val="00905DC0"/>
    <w:rsid w:val="00914AAB"/>
    <w:rsid w:val="00921A82"/>
    <w:rsid w:val="00925238"/>
    <w:rsid w:val="00946FD2"/>
    <w:rsid w:val="009A3E10"/>
    <w:rsid w:val="009A7AFD"/>
    <w:rsid w:val="00A273F4"/>
    <w:rsid w:val="00A737A7"/>
    <w:rsid w:val="00AA481B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DD7E46"/>
    <w:rsid w:val="00E8583E"/>
    <w:rsid w:val="00E938E8"/>
    <w:rsid w:val="00EE78CE"/>
    <w:rsid w:val="00F575D5"/>
    <w:rsid w:val="00F61BF5"/>
    <w:rsid w:val="00F71164"/>
    <w:rsid w:val="00F71AE0"/>
    <w:rsid w:val="00FB4888"/>
    <w:rsid w:val="00FE5A75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2AC02-CBE0-4061-8CD3-CD3B56F85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719028-6CA6-4AA0-83C7-9B46E302482D}"/>
</file>

<file path=customXml/itemProps3.xml><?xml version="1.0" encoding="utf-8"?>
<ds:datastoreItem xmlns:ds="http://schemas.openxmlformats.org/officeDocument/2006/customXml" ds:itemID="{1E70FDE1-A6D7-462F-A2DC-C6E76AE6A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2015-10-26T20:08:00Z</cp:lastPrinted>
  <dcterms:created xsi:type="dcterms:W3CDTF">2015-10-26T20:12:00Z</dcterms:created>
  <dcterms:modified xsi:type="dcterms:W3CDTF">2015-10-26T20:12:00Z</dcterms:modified>
</cp:coreProperties>
</file>